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342DD" w14:textId="0EA80031" w:rsidR="0014691E" w:rsidRDefault="00FB108C">
      <w:r w:rsidRPr="002E52A3">
        <w:rPr>
          <w:rFonts w:ascii="Playfair Display" w:hAnsi="Playfair Display"/>
          <w:i/>
          <w:iCs/>
          <w:noProof/>
          <w:sz w:val="72"/>
          <w:szCs w:val="72"/>
        </w:rPr>
        <w:drawing>
          <wp:anchor distT="0" distB="0" distL="114300" distR="114300" simplePos="0" relativeHeight="251658240" behindDoc="1" locked="0" layoutInCell="1" allowOverlap="1" wp14:anchorId="67A419E3" wp14:editId="2BC04315">
            <wp:simplePos x="0" y="0"/>
            <wp:positionH relativeFrom="column">
              <wp:posOffset>-924774</wp:posOffset>
            </wp:positionH>
            <wp:positionV relativeFrom="page">
              <wp:posOffset>-13675</wp:posOffset>
            </wp:positionV>
            <wp:extent cx="7766685" cy="10050780"/>
            <wp:effectExtent l="0" t="0" r="571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66685" cy="10050780"/>
                    </a:xfrm>
                    <a:prstGeom prst="rect">
                      <a:avLst/>
                    </a:prstGeom>
                  </pic:spPr>
                </pic:pic>
              </a:graphicData>
            </a:graphic>
            <wp14:sizeRelH relativeFrom="page">
              <wp14:pctWidth>0</wp14:pctWidth>
            </wp14:sizeRelH>
            <wp14:sizeRelV relativeFrom="page">
              <wp14:pctHeight>0</wp14:pctHeight>
            </wp14:sizeRelV>
          </wp:anchor>
        </w:drawing>
      </w:r>
    </w:p>
    <w:p w14:paraId="07B740C7" w14:textId="77777777" w:rsidR="0014691E" w:rsidRDefault="0014691E"/>
    <w:p w14:paraId="63593E47" w14:textId="77777777" w:rsidR="0014691E" w:rsidRDefault="0014691E"/>
    <w:p w14:paraId="19322010" w14:textId="77777777" w:rsidR="0014691E" w:rsidRDefault="0014691E"/>
    <w:p w14:paraId="5A86B80D" w14:textId="77777777" w:rsidR="0014691E" w:rsidRDefault="0014691E"/>
    <w:p w14:paraId="27E895E4" w14:textId="77777777" w:rsidR="002E52A3" w:rsidRPr="002E52A3" w:rsidRDefault="002E52A3" w:rsidP="0014691E">
      <w:pPr>
        <w:jc w:val="center"/>
        <w:rPr>
          <w:rFonts w:ascii="Playfair Display" w:hAnsi="Playfair Display"/>
          <w:i/>
          <w:iCs/>
          <w:sz w:val="21"/>
          <w:szCs w:val="21"/>
        </w:rPr>
      </w:pPr>
    </w:p>
    <w:p w14:paraId="10F71AE4" w14:textId="77777777" w:rsidR="00166D57" w:rsidRPr="00166D57" w:rsidRDefault="00166D57" w:rsidP="0014691E">
      <w:pPr>
        <w:jc w:val="center"/>
        <w:rPr>
          <w:rFonts w:ascii="Playfair Display" w:hAnsi="Playfair Display"/>
          <w:i/>
          <w:iCs/>
          <w:sz w:val="20"/>
          <w:szCs w:val="20"/>
        </w:rPr>
      </w:pPr>
    </w:p>
    <w:p w14:paraId="444B015A" w14:textId="5C49A977" w:rsidR="00F979F1" w:rsidRPr="002E52A3" w:rsidRDefault="0014691E" w:rsidP="0014691E">
      <w:pPr>
        <w:jc w:val="center"/>
        <w:rPr>
          <w:rFonts w:ascii="Playfair Display" w:hAnsi="Playfair Display"/>
          <w:i/>
          <w:iCs/>
          <w:sz w:val="72"/>
          <w:szCs w:val="72"/>
        </w:rPr>
      </w:pPr>
      <w:r w:rsidRPr="002E52A3">
        <w:rPr>
          <w:rFonts w:ascii="Playfair Display" w:hAnsi="Playfair Display"/>
          <w:i/>
          <w:iCs/>
          <w:sz w:val="72"/>
          <w:szCs w:val="72"/>
        </w:rPr>
        <w:t>Certificate of Completion</w:t>
      </w:r>
    </w:p>
    <w:p w14:paraId="64C340E4" w14:textId="77777777" w:rsidR="00600FB7" w:rsidRDefault="00600FB7" w:rsidP="00F05B73">
      <w:pPr>
        <w:rPr>
          <w:rFonts w:ascii="Neue Haas Unica Pro" w:hAnsi="Neue Haas Unica Pro"/>
        </w:rPr>
      </w:pPr>
    </w:p>
    <w:p w14:paraId="77649EC5" w14:textId="21BCD850" w:rsidR="002E52A3" w:rsidRDefault="002E52A3" w:rsidP="002E52A3">
      <w:pPr>
        <w:jc w:val="center"/>
        <w:rPr>
          <w:rFonts w:ascii="Neue Haas Unica Pro" w:hAnsi="Neue Haas Unica Pro"/>
        </w:rPr>
      </w:pPr>
      <w:r>
        <w:rPr>
          <w:rFonts w:ascii="Neue Haas Unica Pro" w:hAnsi="Neue Haas Unica Pro"/>
        </w:rPr>
        <w:t>THIS CERTIFIES THAT</w:t>
      </w:r>
    </w:p>
    <w:p w14:paraId="3D53797C" w14:textId="466863F6" w:rsidR="002E52A3" w:rsidRDefault="002E52A3" w:rsidP="002E52A3">
      <w:pPr>
        <w:jc w:val="center"/>
        <w:rPr>
          <w:rFonts w:ascii="Neue Haas Unica Pro" w:hAnsi="Neue Haas Unica Pro"/>
        </w:rPr>
      </w:pPr>
    </w:p>
    <w:p w14:paraId="2DCFAD02" w14:textId="469BDE74" w:rsidR="002E52A3" w:rsidRDefault="00781232" w:rsidP="002E52A3">
      <w:pPr>
        <w:jc w:val="center"/>
        <w:rPr>
          <w:rFonts w:ascii="Neue Haas Unica Pro" w:hAnsi="Neue Haas Unica Pro"/>
          <w:b/>
          <w:bCs/>
          <w:sz w:val="60"/>
          <w:szCs w:val="60"/>
        </w:rPr>
      </w:pPr>
      <w:r w:rsidRPr="00DD6371">
        <w:rPr>
          <w:rFonts w:ascii="Neue Haas Unica Pro" w:hAnsi="Neue Haas Unica Pro"/>
          <w:b/>
          <w:bCs/>
          <w:sz w:val="60"/>
          <w:szCs w:val="60"/>
          <w:highlight w:val="yellow"/>
        </w:rPr>
        <w:t>Name of customer</w:t>
      </w:r>
    </w:p>
    <w:p w14:paraId="4564F0FD" w14:textId="77777777" w:rsidR="002E52A3" w:rsidRDefault="002E52A3" w:rsidP="002E52A3">
      <w:pPr>
        <w:rPr>
          <w:rFonts w:ascii="Neue Haas Unica Pro" w:hAnsi="Neue Haas Unica Pro"/>
        </w:rPr>
      </w:pPr>
    </w:p>
    <w:p w14:paraId="60D48F8F" w14:textId="300ADABB" w:rsidR="002E52A3" w:rsidRDefault="002E52A3" w:rsidP="002E52A3">
      <w:pPr>
        <w:jc w:val="center"/>
        <w:rPr>
          <w:sz w:val="23"/>
          <w:szCs w:val="23"/>
        </w:rPr>
      </w:pPr>
      <w:r>
        <w:rPr>
          <w:sz w:val="23"/>
          <w:szCs w:val="23"/>
        </w:rPr>
        <w:t>HAS COMPLETED THE FOLLOWING COURSE:</w:t>
      </w:r>
    </w:p>
    <w:p w14:paraId="2B7609FB" w14:textId="77777777" w:rsidR="002E52A3" w:rsidRDefault="002E52A3" w:rsidP="002E52A3">
      <w:pPr>
        <w:jc w:val="center"/>
        <w:rPr>
          <w:sz w:val="23"/>
          <w:szCs w:val="23"/>
        </w:rPr>
      </w:pPr>
    </w:p>
    <w:p w14:paraId="2DB3045B" w14:textId="32D16F1F" w:rsidR="00051FB1" w:rsidRPr="00051FB1" w:rsidRDefault="00051FB1" w:rsidP="00051FB1">
      <w:pPr>
        <w:rPr>
          <w:rFonts w:ascii="Neue Haas Unica Pro" w:eastAsiaTheme="minorHAnsi" w:hAnsi="Neue Haas Unica Pro" w:cs="Calibri"/>
          <w:i/>
          <w:iCs/>
          <w:color w:val="767171" w:themeColor="background2" w:themeShade="80"/>
          <w:sz w:val="32"/>
          <w:szCs w:val="32"/>
          <w:lang w:val="en-US"/>
        </w:rPr>
      </w:pPr>
      <w:r w:rsidRPr="00051FB1">
        <w:rPr>
          <w:rFonts w:ascii="Neue Haas Unica Pro" w:eastAsiaTheme="minorHAnsi" w:hAnsi="Neue Haas Unica Pro" w:cs="Calibri"/>
          <w:i/>
          <w:iCs/>
          <w:color w:val="767171" w:themeColor="background2" w:themeShade="80"/>
          <w:sz w:val="32"/>
          <w:szCs w:val="32"/>
          <w:lang w:val="en-US"/>
        </w:rPr>
        <w:t>Mastering VRF Estimation: A Comparative Analysis of Leading Manufacturers</w:t>
      </w:r>
    </w:p>
    <w:p w14:paraId="75C12776" w14:textId="47BADBB1" w:rsidR="005C2B18" w:rsidRPr="005C2B18" w:rsidRDefault="005C2B18" w:rsidP="005C2B18">
      <w:pPr>
        <w:ind w:left="720"/>
        <w:rPr>
          <w:rFonts w:ascii="Neue Haas Unica Pro" w:hAnsi="Neue Haas Unica Pro"/>
          <w:i/>
          <w:iCs/>
          <w:sz w:val="32"/>
          <w:szCs w:val="32"/>
          <w:lang w:val="en-US"/>
        </w:rPr>
      </w:pPr>
    </w:p>
    <w:p w14:paraId="04310827" w14:textId="53A81B43" w:rsidR="00F05B73" w:rsidRPr="00166D57" w:rsidRDefault="00166D57" w:rsidP="00166D57">
      <w:pPr>
        <w:jc w:val="center"/>
        <w:rPr>
          <w:sz w:val="23"/>
          <w:szCs w:val="23"/>
        </w:rPr>
      </w:pPr>
      <w:r>
        <w:rPr>
          <w:rFonts w:ascii="Neue Haas Unica Pro" w:hAnsi="Neue Haas Unica Pro"/>
          <w:i/>
          <w:iCs/>
          <w:noProof/>
          <w:sz w:val="32"/>
          <w:szCs w:val="32"/>
        </w:rPr>
        <mc:AlternateContent>
          <mc:Choice Requires="wps">
            <w:drawing>
              <wp:anchor distT="0" distB="0" distL="114300" distR="114300" simplePos="0" relativeHeight="251659264" behindDoc="0" locked="0" layoutInCell="1" allowOverlap="1" wp14:anchorId="0EBEEEC2" wp14:editId="09DA39ED">
                <wp:simplePos x="0" y="0"/>
                <wp:positionH relativeFrom="column">
                  <wp:posOffset>1041400</wp:posOffset>
                </wp:positionH>
                <wp:positionV relativeFrom="paragraph">
                  <wp:posOffset>1156970</wp:posOffset>
                </wp:positionV>
                <wp:extent cx="4438650" cy="271145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38650" cy="2711450"/>
                        </a:xfrm>
                        <a:prstGeom prst="rect">
                          <a:avLst/>
                        </a:prstGeom>
                        <a:solidFill>
                          <a:schemeClr val="lt1"/>
                        </a:solidFill>
                        <a:ln w="6350">
                          <a:noFill/>
                        </a:ln>
                      </wps:spPr>
                      <wps:txbx>
                        <w:txbxContent>
                          <w:p w14:paraId="093AB68E" w14:textId="72338308" w:rsidR="00166D57" w:rsidRPr="00166D57" w:rsidRDefault="00166D57" w:rsidP="00166D57">
                            <w:pPr>
                              <w:jc w:val="center"/>
                              <w:rPr>
                                <w:color w:val="EF4722"/>
                                <w:sz w:val="28"/>
                                <w:szCs w:val="28"/>
                              </w:rPr>
                            </w:pPr>
                            <w:r w:rsidRPr="00166D57">
                              <w:rPr>
                                <w:rFonts w:ascii="Neue Haas Unica Pro" w:hAnsi="Neue Haas Unica Pro"/>
                                <w:b/>
                                <w:bCs/>
                                <w:color w:val="EF4722"/>
                                <w:sz w:val="18"/>
                                <w:szCs w:val="18"/>
                              </w:rPr>
                              <w:t>Credit Information</w:t>
                            </w:r>
                          </w:p>
                          <w:p w14:paraId="2C7A1EC2" w14:textId="463CE9EC" w:rsidR="00166D57" w:rsidRPr="002E52A3" w:rsidRDefault="00166D57" w:rsidP="00166D57">
                            <w:pPr>
                              <w:pStyle w:val="Default"/>
                              <w:rPr>
                                <w:rFonts w:ascii="Neue Haas Unica Pro" w:hAnsi="Neue Haas Unica Pro"/>
                                <w:color w:val="000000" w:themeColor="text1"/>
                                <w:sz w:val="15"/>
                                <w:szCs w:val="15"/>
                              </w:rPr>
                            </w:pPr>
                            <w:r w:rsidRPr="002E52A3">
                              <w:rPr>
                                <w:rFonts w:ascii="Neue Haas Unica Pro" w:hAnsi="Neue Haas Unica Pro" w:cs="Calibri"/>
                                <w:color w:val="000000" w:themeColor="text1"/>
                                <w:sz w:val="15"/>
                                <w:szCs w:val="15"/>
                              </w:rPr>
                              <w:t xml:space="preserve">Date: </w:t>
                            </w:r>
                            <w:r w:rsidR="00472761">
                              <w:rPr>
                                <w:rFonts w:ascii="Neue Haas Unica Pro" w:hAnsi="Neue Haas Unica Pro" w:cs="Calibri"/>
                                <w:color w:val="767171" w:themeColor="background2" w:themeShade="80"/>
                                <w:sz w:val="15"/>
                                <w:szCs w:val="15"/>
                              </w:rPr>
                              <w:t>September 12, 2024</w:t>
                            </w:r>
                          </w:p>
                          <w:p w14:paraId="63FAC2A7" w14:textId="074D6438" w:rsidR="00166D57" w:rsidRPr="002E52A3" w:rsidRDefault="00166D57" w:rsidP="00166D57">
                            <w:pPr>
                              <w:pStyle w:val="Default"/>
                              <w:rPr>
                                <w:rFonts w:ascii="Neue Haas Unica Pro" w:hAnsi="Neue Haas Unica Pro"/>
                                <w:color w:val="000000" w:themeColor="text1"/>
                                <w:sz w:val="15"/>
                                <w:szCs w:val="15"/>
                              </w:rPr>
                            </w:pPr>
                            <w:r w:rsidRPr="002E52A3">
                              <w:rPr>
                                <w:rFonts w:ascii="Neue Haas Unica Pro" w:hAnsi="Neue Haas Unica Pro" w:cs="Calibri"/>
                                <w:color w:val="000000" w:themeColor="text1"/>
                                <w:sz w:val="15"/>
                                <w:szCs w:val="15"/>
                              </w:rPr>
                              <w:t xml:space="preserve">Education Provider: </w:t>
                            </w:r>
                            <w:r w:rsidRPr="002E52A3">
                              <w:rPr>
                                <w:rFonts w:ascii="Neue Haas Unica Pro" w:hAnsi="Neue Haas Unica Pro" w:cs="Calibri"/>
                                <w:color w:val="767171" w:themeColor="background2" w:themeShade="80"/>
                                <w:sz w:val="15"/>
                                <w:szCs w:val="15"/>
                              </w:rPr>
                              <w:t xml:space="preserve">Trane, a business of Trane Technologies AIA credit: </w:t>
                            </w:r>
                            <w:r w:rsidR="00725E3B">
                              <w:rPr>
                                <w:rFonts w:ascii="Neue Haas Unica Pro" w:hAnsi="Neue Haas Unica Pro" w:cs="Calibri"/>
                                <w:color w:val="767171" w:themeColor="background2" w:themeShade="80"/>
                                <w:sz w:val="15"/>
                                <w:szCs w:val="15"/>
                              </w:rPr>
                              <w:t>1</w:t>
                            </w:r>
                            <w:r w:rsidR="00672FE7">
                              <w:rPr>
                                <w:rFonts w:ascii="Neue Haas Unica Pro" w:hAnsi="Neue Haas Unica Pro" w:cs="Calibri"/>
                                <w:color w:val="767171" w:themeColor="background2" w:themeShade="80"/>
                                <w:sz w:val="15"/>
                                <w:szCs w:val="15"/>
                              </w:rPr>
                              <w:t xml:space="preserve"> </w:t>
                            </w:r>
                            <w:r w:rsidRPr="002E52A3">
                              <w:rPr>
                                <w:rFonts w:ascii="Neue Haas Unica Pro" w:hAnsi="Neue Haas Unica Pro" w:cs="Calibri"/>
                                <w:color w:val="767171" w:themeColor="background2" w:themeShade="80"/>
                                <w:sz w:val="15"/>
                                <w:szCs w:val="15"/>
                              </w:rPr>
                              <w:t xml:space="preserve">PDH </w:t>
                            </w:r>
                          </w:p>
                          <w:p w14:paraId="260A7A21" w14:textId="77777777" w:rsidR="00166D57" w:rsidRPr="002E52A3" w:rsidRDefault="00166D57" w:rsidP="00166D57">
                            <w:pPr>
                              <w:pStyle w:val="Default"/>
                              <w:rPr>
                                <w:rFonts w:ascii="Neue Haas Unica Pro" w:hAnsi="Neue Haas Unica Pro"/>
                                <w:color w:val="000000" w:themeColor="text1"/>
                                <w:sz w:val="15"/>
                                <w:szCs w:val="15"/>
                              </w:rPr>
                            </w:pPr>
                            <w:r w:rsidRPr="002E52A3">
                              <w:rPr>
                                <w:rFonts w:ascii="Neue Haas Unica Pro" w:hAnsi="Neue Haas Unica Pro" w:cs="Calibri"/>
                                <w:color w:val="000000" w:themeColor="text1"/>
                                <w:sz w:val="15"/>
                                <w:szCs w:val="15"/>
                              </w:rPr>
                              <w:t xml:space="preserve">Delivery method: </w:t>
                            </w:r>
                            <w:r w:rsidRPr="002E52A3">
                              <w:rPr>
                                <w:rFonts w:ascii="Neue Haas Unica Pro" w:hAnsi="Neue Haas Unica Pro" w:cs="Calibri"/>
                                <w:color w:val="767171" w:themeColor="background2" w:themeShade="80"/>
                                <w:sz w:val="15"/>
                                <w:szCs w:val="15"/>
                              </w:rPr>
                              <w:t xml:space="preserve">Professional development/Continuing Education Courses </w:t>
                            </w:r>
                          </w:p>
                          <w:p w14:paraId="127943A1" w14:textId="77777777" w:rsidR="0066110F" w:rsidRDefault="00166D57" w:rsidP="0066110F">
                            <w:pPr>
                              <w:rPr>
                                <w:rFonts w:ascii="Neue Haas Unica Pro" w:eastAsiaTheme="minorHAnsi" w:hAnsi="Neue Haas Unica Pro" w:cs="Calibri"/>
                                <w:color w:val="767171" w:themeColor="background2" w:themeShade="80"/>
                                <w:sz w:val="15"/>
                                <w:szCs w:val="15"/>
                                <w:lang w:val="en-US"/>
                              </w:rPr>
                            </w:pPr>
                            <w:r w:rsidRPr="002E52A3">
                              <w:rPr>
                                <w:rFonts w:ascii="Neue Haas Unica Pro" w:hAnsi="Neue Haas Unica Pro" w:cs="Calibri"/>
                                <w:color w:val="000000" w:themeColor="text1"/>
                                <w:sz w:val="15"/>
                                <w:szCs w:val="15"/>
                              </w:rPr>
                              <w:t>Course title:</w:t>
                            </w:r>
                            <w:r w:rsidR="00672FE7">
                              <w:rPr>
                                <w:rFonts w:ascii="Neue Haas Unica Pro" w:hAnsi="Neue Haas Unica Pro" w:cs="Calibri"/>
                                <w:color w:val="000000" w:themeColor="text1"/>
                                <w:sz w:val="15"/>
                                <w:szCs w:val="15"/>
                              </w:rPr>
                              <w:t xml:space="preserve"> </w:t>
                            </w:r>
                            <w:r w:rsidR="000526E7" w:rsidRPr="000526E7">
                              <w:rPr>
                                <w:rFonts w:ascii="Neue Haas Unica Pro" w:eastAsiaTheme="minorHAnsi" w:hAnsi="Neue Haas Unica Pro" w:cs="Calibri"/>
                                <w:color w:val="767171" w:themeColor="background2" w:themeShade="80"/>
                                <w:sz w:val="15"/>
                                <w:szCs w:val="15"/>
                                <w:lang w:val="en-US"/>
                              </w:rPr>
                              <w:t>Mastering VRF Estimation: A Comparative Analysis of Leading Manufacturers</w:t>
                            </w:r>
                          </w:p>
                          <w:p w14:paraId="2AAD55F5" w14:textId="27B3EC70" w:rsidR="00F524EF" w:rsidRPr="0066110F" w:rsidRDefault="00166D57" w:rsidP="0066110F">
                            <w:pPr>
                              <w:rPr>
                                <w:rFonts w:ascii="Neue Haas Unica Pro" w:eastAsiaTheme="minorHAnsi" w:hAnsi="Neue Haas Unica Pro" w:cs="Calibri"/>
                                <w:color w:val="767171" w:themeColor="background2" w:themeShade="80"/>
                                <w:sz w:val="15"/>
                                <w:szCs w:val="15"/>
                                <w:lang w:val="en-US"/>
                              </w:rPr>
                            </w:pPr>
                            <w:r w:rsidRPr="002E52A3">
                              <w:rPr>
                                <w:rFonts w:ascii="Neue Haas Unica Pro" w:hAnsi="Neue Haas Unica Pro" w:cs="Calibri"/>
                                <w:color w:val="000000" w:themeColor="text1"/>
                                <w:sz w:val="15"/>
                                <w:szCs w:val="15"/>
                              </w:rPr>
                              <w:t xml:space="preserve">Detail: </w:t>
                            </w:r>
                            <w:r w:rsidR="0066110F" w:rsidRPr="0066110F">
                              <w:rPr>
                                <w:rFonts w:ascii="Neue Haas Unica Pro" w:eastAsiaTheme="minorHAnsi" w:hAnsi="Neue Haas Unica Pro" w:cs="Calibri"/>
                                <w:color w:val="767171" w:themeColor="background2" w:themeShade="80"/>
                                <w:sz w:val="15"/>
                                <w:szCs w:val="15"/>
                                <w:lang w:val="en-US"/>
                              </w:rPr>
                              <w:t xml:space="preserve">Navigating the complexities of estimating and installing VRF (Variable Refrigerant Flow) projects can be daunting due to the unique refrigerant piping fittings and specific piping regulations imposed by different manufacturers. In this session, we will delve into the critical differences between various VRF manufacturers and explore effective strategies for bid leveling. Attendees will gain essential insights to help contractors accurately estimate installation labor, ensuring that projects stay under budget while </w:t>
                            </w:r>
                            <w:proofErr w:type="gramStart"/>
                            <w:r w:rsidR="0066110F" w:rsidRPr="0066110F">
                              <w:rPr>
                                <w:rFonts w:ascii="Neue Haas Unica Pro" w:eastAsiaTheme="minorHAnsi" w:hAnsi="Neue Haas Unica Pro" w:cs="Calibri"/>
                                <w:color w:val="767171" w:themeColor="background2" w:themeShade="80"/>
                                <w:sz w:val="15"/>
                                <w:szCs w:val="15"/>
                                <w:lang w:val="en-US"/>
                              </w:rPr>
                              <w:t>providing  building</w:t>
                            </w:r>
                            <w:proofErr w:type="gramEnd"/>
                            <w:r w:rsidR="0066110F" w:rsidRPr="0066110F">
                              <w:rPr>
                                <w:rFonts w:ascii="Neue Haas Unica Pro" w:eastAsiaTheme="minorHAnsi" w:hAnsi="Neue Haas Unica Pro" w:cs="Calibri"/>
                                <w:color w:val="767171" w:themeColor="background2" w:themeShade="80"/>
                                <w:sz w:val="15"/>
                                <w:szCs w:val="15"/>
                                <w:lang w:val="en-US"/>
                              </w:rPr>
                              <w:t xml:space="preserve"> owners reliable and trouble-free operation. Join us to enhance your VRF project management skills and deliver superior outcomes for your clients.</w:t>
                            </w:r>
                          </w:p>
                          <w:p w14:paraId="7AE0588D" w14:textId="77777777" w:rsidR="00F524EF" w:rsidRDefault="00166D57" w:rsidP="00F524EF">
                            <w:pPr>
                              <w:pStyle w:val="NormalWeb"/>
                              <w:shd w:val="clear" w:color="auto" w:fill="FFFFFF"/>
                              <w:spacing w:before="0" w:beforeAutospacing="0" w:after="240" w:afterAutospacing="0"/>
                              <w:contextualSpacing/>
                              <w:rPr>
                                <w:rFonts w:ascii="Neue Haas Unica Pro" w:hAnsi="Neue Haas Unica Pro" w:cs="Calibri"/>
                                <w:color w:val="767171" w:themeColor="background2" w:themeShade="80"/>
                                <w:sz w:val="15"/>
                                <w:szCs w:val="15"/>
                              </w:rPr>
                            </w:pPr>
                            <w:r w:rsidRPr="002E52A3">
                              <w:rPr>
                                <w:rFonts w:ascii="Neue Haas Unica Pro" w:hAnsi="Neue Haas Unica Pro" w:cs="Calibri"/>
                                <w:color w:val="000000" w:themeColor="text1"/>
                                <w:sz w:val="15"/>
                                <w:szCs w:val="15"/>
                              </w:rPr>
                              <w:t xml:space="preserve">CE Hours: </w:t>
                            </w:r>
                            <w:r w:rsidR="002A78AB">
                              <w:rPr>
                                <w:rFonts w:ascii="Neue Haas Unica Pro" w:hAnsi="Neue Haas Unica Pro" w:cs="Calibri"/>
                                <w:color w:val="767171" w:themeColor="background2" w:themeShade="80"/>
                                <w:sz w:val="15"/>
                                <w:szCs w:val="15"/>
                              </w:rPr>
                              <w:t>1.0</w:t>
                            </w:r>
                            <w:r w:rsidRPr="002E52A3">
                              <w:rPr>
                                <w:rFonts w:ascii="Neue Haas Unica Pro" w:hAnsi="Neue Haas Unica Pro" w:cs="Calibri"/>
                                <w:color w:val="767171" w:themeColor="background2" w:themeShade="80"/>
                                <w:sz w:val="15"/>
                                <w:szCs w:val="15"/>
                              </w:rPr>
                              <w:t xml:space="preserve"> hour</w:t>
                            </w:r>
                            <w:r w:rsidR="00B51140">
                              <w:rPr>
                                <w:rFonts w:ascii="Neue Haas Unica Pro" w:hAnsi="Neue Haas Unica Pro" w:cs="Calibri"/>
                                <w:color w:val="767171" w:themeColor="background2" w:themeShade="80"/>
                                <w:sz w:val="15"/>
                                <w:szCs w:val="15"/>
                              </w:rPr>
                              <w:t>s</w:t>
                            </w:r>
                            <w:r w:rsidRPr="002E52A3">
                              <w:rPr>
                                <w:rFonts w:ascii="Neue Haas Unica Pro" w:hAnsi="Neue Haas Unica Pro" w:cs="Calibri"/>
                                <w:color w:val="767171" w:themeColor="background2" w:themeShade="80"/>
                                <w:sz w:val="15"/>
                                <w:szCs w:val="15"/>
                              </w:rPr>
                              <w:t xml:space="preserve"> </w:t>
                            </w:r>
                          </w:p>
                          <w:p w14:paraId="0798666C" w14:textId="7DA34022" w:rsidR="00166D57" w:rsidRPr="00892D15" w:rsidRDefault="00166D57" w:rsidP="00F524EF">
                            <w:pPr>
                              <w:pStyle w:val="NormalWeb"/>
                              <w:shd w:val="clear" w:color="auto" w:fill="FFFFFF"/>
                              <w:spacing w:before="0" w:beforeAutospacing="0" w:after="240" w:afterAutospacing="0"/>
                              <w:contextualSpacing/>
                              <w:rPr>
                                <w:rFonts w:ascii="Neue Haas Unica Pro" w:eastAsiaTheme="minorHAnsi" w:hAnsi="Neue Haas Unica Pro" w:cs="Calibri"/>
                                <w:color w:val="767171" w:themeColor="background2" w:themeShade="80"/>
                                <w:sz w:val="15"/>
                                <w:szCs w:val="15"/>
                              </w:rPr>
                            </w:pPr>
                            <w:r w:rsidRPr="002E52A3">
                              <w:rPr>
                                <w:rFonts w:ascii="Neue Haas Unica Pro" w:hAnsi="Neue Haas Unica Pro" w:cs="Calibri"/>
                                <w:color w:val="000000" w:themeColor="text1"/>
                                <w:sz w:val="15"/>
                                <w:szCs w:val="15"/>
                              </w:rPr>
                              <w:t xml:space="preserve">Learning </w:t>
                            </w:r>
                            <w:r w:rsidRPr="00892D15">
                              <w:rPr>
                                <w:rFonts w:ascii="Neue Haas Unica Pro" w:hAnsi="Neue Haas Unica Pro" w:cs="Calibri"/>
                                <w:color w:val="000000" w:themeColor="text1"/>
                                <w:sz w:val="15"/>
                                <w:szCs w:val="15"/>
                              </w:rPr>
                              <w:t>objectives</w:t>
                            </w:r>
                            <w:r w:rsidRPr="00892D15">
                              <w:rPr>
                                <w:rFonts w:ascii="Neue Haas Unica Pro" w:eastAsiaTheme="minorHAnsi" w:hAnsi="Neue Haas Unica Pro" w:cs="Calibri"/>
                                <w:color w:val="767171" w:themeColor="background2" w:themeShade="80"/>
                                <w:sz w:val="15"/>
                                <w:szCs w:val="15"/>
                              </w:rPr>
                              <w:t xml:space="preserve">: </w:t>
                            </w:r>
                          </w:p>
                          <w:p w14:paraId="5208466B" w14:textId="77777777" w:rsidR="00405ED1" w:rsidRPr="00405ED1" w:rsidRDefault="00405ED1" w:rsidP="00405ED1">
                            <w:pPr>
                              <w:pStyle w:val="ListParagraph"/>
                              <w:numPr>
                                <w:ilvl w:val="0"/>
                                <w:numId w:val="15"/>
                              </w:numPr>
                              <w:rPr>
                                <w:rFonts w:ascii="Neue Haas Unica Pro" w:eastAsiaTheme="minorHAnsi" w:hAnsi="Neue Haas Unica Pro" w:cs="Calibri"/>
                                <w:color w:val="767171" w:themeColor="background2" w:themeShade="80"/>
                                <w:sz w:val="15"/>
                                <w:szCs w:val="15"/>
                                <w:lang w:val="en-US"/>
                              </w:rPr>
                            </w:pPr>
                            <w:r w:rsidRPr="00405ED1">
                              <w:rPr>
                                <w:rFonts w:ascii="Neue Haas Unica Pro" w:eastAsiaTheme="minorHAnsi" w:hAnsi="Neue Haas Unica Pro" w:cs="Calibri"/>
                                <w:color w:val="767171" w:themeColor="background2" w:themeShade="80"/>
                                <w:sz w:val="15"/>
                                <w:szCs w:val="15"/>
                                <w:lang w:val="en-US"/>
                              </w:rPr>
                              <w:t>Understanding the piping architecture of different VRF manufactures.</w:t>
                            </w:r>
                          </w:p>
                          <w:p w14:paraId="22825EE0" w14:textId="77777777" w:rsidR="00405ED1" w:rsidRPr="00405ED1" w:rsidRDefault="00405ED1" w:rsidP="00405ED1">
                            <w:pPr>
                              <w:pStyle w:val="ListParagraph"/>
                              <w:numPr>
                                <w:ilvl w:val="0"/>
                                <w:numId w:val="15"/>
                              </w:numPr>
                              <w:rPr>
                                <w:rFonts w:ascii="Neue Haas Unica Pro" w:eastAsiaTheme="minorHAnsi" w:hAnsi="Neue Haas Unica Pro" w:cs="Calibri"/>
                                <w:color w:val="767171" w:themeColor="background2" w:themeShade="80"/>
                                <w:sz w:val="15"/>
                                <w:szCs w:val="15"/>
                                <w:lang w:val="en-US"/>
                              </w:rPr>
                            </w:pPr>
                            <w:r w:rsidRPr="00405ED1">
                              <w:rPr>
                                <w:rFonts w:ascii="Neue Haas Unica Pro" w:eastAsiaTheme="minorHAnsi" w:hAnsi="Neue Haas Unica Pro" w:cs="Calibri"/>
                                <w:color w:val="767171" w:themeColor="background2" w:themeShade="80"/>
                                <w:sz w:val="15"/>
                                <w:szCs w:val="15"/>
                                <w:lang w:val="en-US"/>
                              </w:rPr>
                              <w:t>Improve labor estimates on VRF projects.</w:t>
                            </w:r>
                          </w:p>
                          <w:p w14:paraId="7E7E6F58" w14:textId="77777777" w:rsidR="00405ED1" w:rsidRPr="00405ED1" w:rsidRDefault="00405ED1" w:rsidP="00405ED1">
                            <w:pPr>
                              <w:pStyle w:val="ListParagraph"/>
                              <w:numPr>
                                <w:ilvl w:val="0"/>
                                <w:numId w:val="15"/>
                              </w:numPr>
                              <w:rPr>
                                <w:rFonts w:ascii="Neue Haas Unica Pro" w:eastAsiaTheme="minorHAnsi" w:hAnsi="Neue Haas Unica Pro" w:cs="Calibri"/>
                                <w:color w:val="767171" w:themeColor="background2" w:themeShade="80"/>
                                <w:sz w:val="15"/>
                                <w:szCs w:val="15"/>
                                <w:lang w:val="en-US"/>
                              </w:rPr>
                            </w:pPr>
                            <w:r w:rsidRPr="00405ED1">
                              <w:rPr>
                                <w:rFonts w:ascii="Neue Haas Unica Pro" w:eastAsiaTheme="minorHAnsi" w:hAnsi="Neue Haas Unica Pro" w:cs="Calibri"/>
                                <w:color w:val="767171" w:themeColor="background2" w:themeShade="80"/>
                                <w:sz w:val="15"/>
                                <w:szCs w:val="15"/>
                                <w:lang w:val="en-US"/>
                              </w:rPr>
                              <w:t>Bid leveling VRF project with multiple manufacturers.</w:t>
                            </w:r>
                          </w:p>
                          <w:p w14:paraId="163B3B64" w14:textId="77777777" w:rsidR="00DD6371" w:rsidRPr="00DD6371" w:rsidRDefault="00DD6371" w:rsidP="00405ED1">
                            <w:pPr>
                              <w:pStyle w:val="Default"/>
                              <w:ind w:left="720"/>
                              <w:rPr>
                                <w:rFonts w:ascii="Neue Haas Unica Pro" w:hAnsi="Neue Haas Unica Pro" w:cs="Calibri"/>
                                <w:color w:val="767171" w:themeColor="background2" w:themeShade="80"/>
                                <w:sz w:val="15"/>
                                <w:szCs w:val="15"/>
                              </w:rPr>
                            </w:pPr>
                          </w:p>
                          <w:p w14:paraId="025CAA8C" w14:textId="7FFC7375" w:rsidR="002A78AB" w:rsidRPr="00BD06B0" w:rsidRDefault="002A78AB" w:rsidP="00DD6371">
                            <w:pPr>
                              <w:pStyle w:val="ListParagraph"/>
                              <w:rPr>
                                <w:rFonts w:ascii="Neue Haas Unica Pro" w:eastAsiaTheme="minorHAnsi" w:hAnsi="Neue Haas Unica Pro" w:cs="Calibri"/>
                                <w:color w:val="767171" w:themeColor="background2" w:themeShade="80"/>
                                <w:sz w:val="15"/>
                                <w:szCs w:val="15"/>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EEEC2" id="_x0000_t202" coordsize="21600,21600" o:spt="202" path="m,l,21600r21600,l21600,xe">
                <v:stroke joinstyle="miter"/>
                <v:path gradientshapeok="t" o:connecttype="rect"/>
              </v:shapetype>
              <v:shape id="Text Box 6" o:spid="_x0000_s1026" type="#_x0000_t202" alt="&quot;&quot;" style="position:absolute;left:0;text-align:left;margin-left:82pt;margin-top:91.1pt;width:349.5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" fillcolor="white [3201]" stroked="f" strokeweight=".5pt">
                <v:textbox>
                  <w:txbxContent>
                    <w:p w14:paraId="093AB68E" w14:textId="72338308" w:rsidR="00166D57" w:rsidRPr="00166D57" w:rsidRDefault="00166D57" w:rsidP="00166D57">
                      <w:pPr>
                        <w:jc w:val="center"/>
                        <w:rPr>
                          <w:color w:val="EF4722"/>
                          <w:sz w:val="28"/>
                          <w:szCs w:val="28"/>
                        </w:rPr>
                      </w:pPr>
                      <w:r w:rsidRPr="00166D57">
                        <w:rPr>
                          <w:rFonts w:ascii="Neue Haas Unica Pro" w:hAnsi="Neue Haas Unica Pro"/>
                          <w:b/>
                          <w:bCs/>
                          <w:color w:val="EF4722"/>
                          <w:sz w:val="18"/>
                          <w:szCs w:val="18"/>
                        </w:rPr>
                        <w:t>Credit Information</w:t>
                      </w:r>
                    </w:p>
                    <w:p w14:paraId="2C7A1EC2" w14:textId="463CE9EC" w:rsidR="00166D57" w:rsidRPr="002E52A3" w:rsidRDefault="00166D57" w:rsidP="00166D57">
                      <w:pPr>
                        <w:pStyle w:val="Default"/>
                        <w:rPr>
                          <w:rFonts w:ascii="Neue Haas Unica Pro" w:hAnsi="Neue Haas Unica Pro"/>
                          <w:color w:val="000000" w:themeColor="text1"/>
                          <w:sz w:val="15"/>
                          <w:szCs w:val="15"/>
                        </w:rPr>
                      </w:pPr>
                      <w:r w:rsidRPr="002E52A3">
                        <w:rPr>
                          <w:rFonts w:ascii="Neue Haas Unica Pro" w:hAnsi="Neue Haas Unica Pro" w:cs="Calibri"/>
                          <w:color w:val="000000" w:themeColor="text1"/>
                          <w:sz w:val="15"/>
                          <w:szCs w:val="15"/>
                        </w:rPr>
                        <w:t xml:space="preserve">Date: </w:t>
                      </w:r>
                      <w:r w:rsidR="00472761">
                        <w:rPr>
                          <w:rFonts w:ascii="Neue Haas Unica Pro" w:hAnsi="Neue Haas Unica Pro" w:cs="Calibri"/>
                          <w:color w:val="767171" w:themeColor="background2" w:themeShade="80"/>
                          <w:sz w:val="15"/>
                          <w:szCs w:val="15"/>
                        </w:rPr>
                        <w:t>September 12, 2024</w:t>
                      </w:r>
                    </w:p>
                    <w:p w14:paraId="63FAC2A7" w14:textId="074D6438" w:rsidR="00166D57" w:rsidRPr="002E52A3" w:rsidRDefault="00166D57" w:rsidP="00166D57">
                      <w:pPr>
                        <w:pStyle w:val="Default"/>
                        <w:rPr>
                          <w:rFonts w:ascii="Neue Haas Unica Pro" w:hAnsi="Neue Haas Unica Pro"/>
                          <w:color w:val="000000" w:themeColor="text1"/>
                          <w:sz w:val="15"/>
                          <w:szCs w:val="15"/>
                        </w:rPr>
                      </w:pPr>
                      <w:r w:rsidRPr="002E52A3">
                        <w:rPr>
                          <w:rFonts w:ascii="Neue Haas Unica Pro" w:hAnsi="Neue Haas Unica Pro" w:cs="Calibri"/>
                          <w:color w:val="000000" w:themeColor="text1"/>
                          <w:sz w:val="15"/>
                          <w:szCs w:val="15"/>
                        </w:rPr>
                        <w:t xml:space="preserve">Education Provider: </w:t>
                      </w:r>
                      <w:r w:rsidRPr="002E52A3">
                        <w:rPr>
                          <w:rFonts w:ascii="Neue Haas Unica Pro" w:hAnsi="Neue Haas Unica Pro" w:cs="Calibri"/>
                          <w:color w:val="767171" w:themeColor="background2" w:themeShade="80"/>
                          <w:sz w:val="15"/>
                          <w:szCs w:val="15"/>
                        </w:rPr>
                        <w:t xml:space="preserve">Trane, a business of Trane Technologies AIA credit: </w:t>
                      </w:r>
                      <w:r w:rsidR="00725E3B">
                        <w:rPr>
                          <w:rFonts w:ascii="Neue Haas Unica Pro" w:hAnsi="Neue Haas Unica Pro" w:cs="Calibri"/>
                          <w:color w:val="767171" w:themeColor="background2" w:themeShade="80"/>
                          <w:sz w:val="15"/>
                          <w:szCs w:val="15"/>
                        </w:rPr>
                        <w:t>1</w:t>
                      </w:r>
                      <w:r w:rsidR="00672FE7">
                        <w:rPr>
                          <w:rFonts w:ascii="Neue Haas Unica Pro" w:hAnsi="Neue Haas Unica Pro" w:cs="Calibri"/>
                          <w:color w:val="767171" w:themeColor="background2" w:themeShade="80"/>
                          <w:sz w:val="15"/>
                          <w:szCs w:val="15"/>
                        </w:rPr>
                        <w:t xml:space="preserve"> </w:t>
                      </w:r>
                      <w:r w:rsidRPr="002E52A3">
                        <w:rPr>
                          <w:rFonts w:ascii="Neue Haas Unica Pro" w:hAnsi="Neue Haas Unica Pro" w:cs="Calibri"/>
                          <w:color w:val="767171" w:themeColor="background2" w:themeShade="80"/>
                          <w:sz w:val="15"/>
                          <w:szCs w:val="15"/>
                        </w:rPr>
                        <w:t xml:space="preserve">PDH </w:t>
                      </w:r>
                    </w:p>
                    <w:p w14:paraId="260A7A21" w14:textId="77777777" w:rsidR="00166D57" w:rsidRPr="002E52A3" w:rsidRDefault="00166D57" w:rsidP="00166D57">
                      <w:pPr>
                        <w:pStyle w:val="Default"/>
                        <w:rPr>
                          <w:rFonts w:ascii="Neue Haas Unica Pro" w:hAnsi="Neue Haas Unica Pro"/>
                          <w:color w:val="000000" w:themeColor="text1"/>
                          <w:sz w:val="15"/>
                          <w:szCs w:val="15"/>
                        </w:rPr>
                      </w:pPr>
                      <w:r w:rsidRPr="002E52A3">
                        <w:rPr>
                          <w:rFonts w:ascii="Neue Haas Unica Pro" w:hAnsi="Neue Haas Unica Pro" w:cs="Calibri"/>
                          <w:color w:val="000000" w:themeColor="text1"/>
                          <w:sz w:val="15"/>
                          <w:szCs w:val="15"/>
                        </w:rPr>
                        <w:t xml:space="preserve">Delivery method: </w:t>
                      </w:r>
                      <w:r w:rsidRPr="002E52A3">
                        <w:rPr>
                          <w:rFonts w:ascii="Neue Haas Unica Pro" w:hAnsi="Neue Haas Unica Pro" w:cs="Calibri"/>
                          <w:color w:val="767171" w:themeColor="background2" w:themeShade="80"/>
                          <w:sz w:val="15"/>
                          <w:szCs w:val="15"/>
                        </w:rPr>
                        <w:t xml:space="preserve">Professional development/Continuing Education Courses </w:t>
                      </w:r>
                    </w:p>
                    <w:p w14:paraId="127943A1" w14:textId="77777777" w:rsidR="0066110F" w:rsidRDefault="00166D57" w:rsidP="0066110F">
                      <w:pPr>
                        <w:rPr>
                          <w:rFonts w:ascii="Neue Haas Unica Pro" w:eastAsiaTheme="minorHAnsi" w:hAnsi="Neue Haas Unica Pro" w:cs="Calibri"/>
                          <w:color w:val="767171" w:themeColor="background2" w:themeShade="80"/>
                          <w:sz w:val="15"/>
                          <w:szCs w:val="15"/>
                          <w:lang w:val="en-US"/>
                        </w:rPr>
                      </w:pPr>
                      <w:r w:rsidRPr="002E52A3">
                        <w:rPr>
                          <w:rFonts w:ascii="Neue Haas Unica Pro" w:hAnsi="Neue Haas Unica Pro" w:cs="Calibri"/>
                          <w:color w:val="000000" w:themeColor="text1"/>
                          <w:sz w:val="15"/>
                          <w:szCs w:val="15"/>
                        </w:rPr>
                        <w:t>Course title:</w:t>
                      </w:r>
                      <w:r w:rsidR="00672FE7">
                        <w:rPr>
                          <w:rFonts w:ascii="Neue Haas Unica Pro" w:hAnsi="Neue Haas Unica Pro" w:cs="Calibri"/>
                          <w:color w:val="000000" w:themeColor="text1"/>
                          <w:sz w:val="15"/>
                          <w:szCs w:val="15"/>
                        </w:rPr>
                        <w:t xml:space="preserve"> </w:t>
                      </w:r>
                      <w:r w:rsidR="000526E7" w:rsidRPr="000526E7">
                        <w:rPr>
                          <w:rFonts w:ascii="Neue Haas Unica Pro" w:eastAsiaTheme="minorHAnsi" w:hAnsi="Neue Haas Unica Pro" w:cs="Calibri"/>
                          <w:color w:val="767171" w:themeColor="background2" w:themeShade="80"/>
                          <w:sz w:val="15"/>
                          <w:szCs w:val="15"/>
                          <w:lang w:val="en-US"/>
                        </w:rPr>
                        <w:t>Mastering VRF Estimation: A Comparative Analysis of Leading Manufacturers</w:t>
                      </w:r>
                    </w:p>
                    <w:p w14:paraId="2AAD55F5" w14:textId="27B3EC70" w:rsidR="00F524EF" w:rsidRPr="0066110F" w:rsidRDefault="00166D57" w:rsidP="0066110F">
                      <w:pPr>
                        <w:rPr>
                          <w:rFonts w:ascii="Neue Haas Unica Pro" w:eastAsiaTheme="minorHAnsi" w:hAnsi="Neue Haas Unica Pro" w:cs="Calibri"/>
                          <w:color w:val="767171" w:themeColor="background2" w:themeShade="80"/>
                          <w:sz w:val="15"/>
                          <w:szCs w:val="15"/>
                          <w:lang w:val="en-US"/>
                        </w:rPr>
                      </w:pPr>
                      <w:r w:rsidRPr="002E52A3">
                        <w:rPr>
                          <w:rFonts w:ascii="Neue Haas Unica Pro" w:hAnsi="Neue Haas Unica Pro" w:cs="Calibri"/>
                          <w:color w:val="000000" w:themeColor="text1"/>
                          <w:sz w:val="15"/>
                          <w:szCs w:val="15"/>
                        </w:rPr>
                        <w:t xml:space="preserve">Detail: </w:t>
                      </w:r>
                      <w:r w:rsidR="0066110F" w:rsidRPr="0066110F">
                        <w:rPr>
                          <w:rFonts w:ascii="Neue Haas Unica Pro" w:eastAsiaTheme="minorHAnsi" w:hAnsi="Neue Haas Unica Pro" w:cs="Calibri"/>
                          <w:color w:val="767171" w:themeColor="background2" w:themeShade="80"/>
                          <w:sz w:val="15"/>
                          <w:szCs w:val="15"/>
                          <w:lang w:val="en-US"/>
                        </w:rPr>
                        <w:t xml:space="preserve">Navigating the complexities of estimating and installing VRF (Variable Refrigerant Flow) projects can be daunting due to the unique refrigerant piping fittings and specific piping regulations imposed by different manufacturers. In this session, we will delve into the critical differences between various VRF manufacturers and explore effective strategies for bid leveling. Attendees will gain essential insights to help contractors accurately estimate installation labor, ensuring that projects stay under budget while </w:t>
                      </w:r>
                      <w:proofErr w:type="gramStart"/>
                      <w:r w:rsidR="0066110F" w:rsidRPr="0066110F">
                        <w:rPr>
                          <w:rFonts w:ascii="Neue Haas Unica Pro" w:eastAsiaTheme="minorHAnsi" w:hAnsi="Neue Haas Unica Pro" w:cs="Calibri"/>
                          <w:color w:val="767171" w:themeColor="background2" w:themeShade="80"/>
                          <w:sz w:val="15"/>
                          <w:szCs w:val="15"/>
                          <w:lang w:val="en-US"/>
                        </w:rPr>
                        <w:t>providing  building</w:t>
                      </w:r>
                      <w:proofErr w:type="gramEnd"/>
                      <w:r w:rsidR="0066110F" w:rsidRPr="0066110F">
                        <w:rPr>
                          <w:rFonts w:ascii="Neue Haas Unica Pro" w:eastAsiaTheme="minorHAnsi" w:hAnsi="Neue Haas Unica Pro" w:cs="Calibri"/>
                          <w:color w:val="767171" w:themeColor="background2" w:themeShade="80"/>
                          <w:sz w:val="15"/>
                          <w:szCs w:val="15"/>
                          <w:lang w:val="en-US"/>
                        </w:rPr>
                        <w:t xml:space="preserve"> owners reliable and trouble-free operation. Join us to enhance your VRF project management skills and deliver superior outcomes for your clients.</w:t>
                      </w:r>
                    </w:p>
                    <w:p w14:paraId="7AE0588D" w14:textId="77777777" w:rsidR="00F524EF" w:rsidRDefault="00166D57" w:rsidP="00F524EF">
                      <w:pPr>
                        <w:pStyle w:val="NormalWeb"/>
                        <w:shd w:val="clear" w:color="auto" w:fill="FFFFFF"/>
                        <w:spacing w:before="0" w:beforeAutospacing="0" w:after="240" w:afterAutospacing="0"/>
                        <w:contextualSpacing/>
                        <w:rPr>
                          <w:rFonts w:ascii="Neue Haas Unica Pro" w:hAnsi="Neue Haas Unica Pro" w:cs="Calibri"/>
                          <w:color w:val="767171" w:themeColor="background2" w:themeShade="80"/>
                          <w:sz w:val="15"/>
                          <w:szCs w:val="15"/>
                        </w:rPr>
                      </w:pPr>
                      <w:r w:rsidRPr="002E52A3">
                        <w:rPr>
                          <w:rFonts w:ascii="Neue Haas Unica Pro" w:hAnsi="Neue Haas Unica Pro" w:cs="Calibri"/>
                          <w:color w:val="000000" w:themeColor="text1"/>
                          <w:sz w:val="15"/>
                          <w:szCs w:val="15"/>
                        </w:rPr>
                        <w:t xml:space="preserve">CE Hours: </w:t>
                      </w:r>
                      <w:r w:rsidR="002A78AB">
                        <w:rPr>
                          <w:rFonts w:ascii="Neue Haas Unica Pro" w:hAnsi="Neue Haas Unica Pro" w:cs="Calibri"/>
                          <w:color w:val="767171" w:themeColor="background2" w:themeShade="80"/>
                          <w:sz w:val="15"/>
                          <w:szCs w:val="15"/>
                        </w:rPr>
                        <w:t>1.0</w:t>
                      </w:r>
                      <w:r w:rsidRPr="002E52A3">
                        <w:rPr>
                          <w:rFonts w:ascii="Neue Haas Unica Pro" w:hAnsi="Neue Haas Unica Pro" w:cs="Calibri"/>
                          <w:color w:val="767171" w:themeColor="background2" w:themeShade="80"/>
                          <w:sz w:val="15"/>
                          <w:szCs w:val="15"/>
                        </w:rPr>
                        <w:t xml:space="preserve"> hour</w:t>
                      </w:r>
                      <w:r w:rsidR="00B51140">
                        <w:rPr>
                          <w:rFonts w:ascii="Neue Haas Unica Pro" w:hAnsi="Neue Haas Unica Pro" w:cs="Calibri"/>
                          <w:color w:val="767171" w:themeColor="background2" w:themeShade="80"/>
                          <w:sz w:val="15"/>
                          <w:szCs w:val="15"/>
                        </w:rPr>
                        <w:t>s</w:t>
                      </w:r>
                      <w:r w:rsidRPr="002E52A3">
                        <w:rPr>
                          <w:rFonts w:ascii="Neue Haas Unica Pro" w:hAnsi="Neue Haas Unica Pro" w:cs="Calibri"/>
                          <w:color w:val="767171" w:themeColor="background2" w:themeShade="80"/>
                          <w:sz w:val="15"/>
                          <w:szCs w:val="15"/>
                        </w:rPr>
                        <w:t xml:space="preserve"> </w:t>
                      </w:r>
                    </w:p>
                    <w:p w14:paraId="0798666C" w14:textId="7DA34022" w:rsidR="00166D57" w:rsidRPr="00892D15" w:rsidRDefault="00166D57" w:rsidP="00F524EF">
                      <w:pPr>
                        <w:pStyle w:val="NormalWeb"/>
                        <w:shd w:val="clear" w:color="auto" w:fill="FFFFFF"/>
                        <w:spacing w:before="0" w:beforeAutospacing="0" w:after="240" w:afterAutospacing="0"/>
                        <w:contextualSpacing/>
                        <w:rPr>
                          <w:rFonts w:ascii="Neue Haas Unica Pro" w:eastAsiaTheme="minorHAnsi" w:hAnsi="Neue Haas Unica Pro" w:cs="Calibri"/>
                          <w:color w:val="767171" w:themeColor="background2" w:themeShade="80"/>
                          <w:sz w:val="15"/>
                          <w:szCs w:val="15"/>
                        </w:rPr>
                      </w:pPr>
                      <w:r w:rsidRPr="002E52A3">
                        <w:rPr>
                          <w:rFonts w:ascii="Neue Haas Unica Pro" w:hAnsi="Neue Haas Unica Pro" w:cs="Calibri"/>
                          <w:color w:val="000000" w:themeColor="text1"/>
                          <w:sz w:val="15"/>
                          <w:szCs w:val="15"/>
                        </w:rPr>
                        <w:t xml:space="preserve">Learning </w:t>
                      </w:r>
                      <w:r w:rsidRPr="00892D15">
                        <w:rPr>
                          <w:rFonts w:ascii="Neue Haas Unica Pro" w:hAnsi="Neue Haas Unica Pro" w:cs="Calibri"/>
                          <w:color w:val="000000" w:themeColor="text1"/>
                          <w:sz w:val="15"/>
                          <w:szCs w:val="15"/>
                        </w:rPr>
                        <w:t>objectives</w:t>
                      </w:r>
                      <w:r w:rsidRPr="00892D15">
                        <w:rPr>
                          <w:rFonts w:ascii="Neue Haas Unica Pro" w:eastAsiaTheme="minorHAnsi" w:hAnsi="Neue Haas Unica Pro" w:cs="Calibri"/>
                          <w:color w:val="767171" w:themeColor="background2" w:themeShade="80"/>
                          <w:sz w:val="15"/>
                          <w:szCs w:val="15"/>
                        </w:rPr>
                        <w:t xml:space="preserve">: </w:t>
                      </w:r>
                    </w:p>
                    <w:p w14:paraId="5208466B" w14:textId="77777777" w:rsidR="00405ED1" w:rsidRPr="00405ED1" w:rsidRDefault="00405ED1" w:rsidP="00405ED1">
                      <w:pPr>
                        <w:pStyle w:val="ListParagraph"/>
                        <w:numPr>
                          <w:ilvl w:val="0"/>
                          <w:numId w:val="15"/>
                        </w:numPr>
                        <w:rPr>
                          <w:rFonts w:ascii="Neue Haas Unica Pro" w:eastAsiaTheme="minorHAnsi" w:hAnsi="Neue Haas Unica Pro" w:cs="Calibri"/>
                          <w:color w:val="767171" w:themeColor="background2" w:themeShade="80"/>
                          <w:sz w:val="15"/>
                          <w:szCs w:val="15"/>
                          <w:lang w:val="en-US"/>
                        </w:rPr>
                      </w:pPr>
                      <w:r w:rsidRPr="00405ED1">
                        <w:rPr>
                          <w:rFonts w:ascii="Neue Haas Unica Pro" w:eastAsiaTheme="minorHAnsi" w:hAnsi="Neue Haas Unica Pro" w:cs="Calibri"/>
                          <w:color w:val="767171" w:themeColor="background2" w:themeShade="80"/>
                          <w:sz w:val="15"/>
                          <w:szCs w:val="15"/>
                          <w:lang w:val="en-US"/>
                        </w:rPr>
                        <w:t>Understanding the piping architecture of different VRF manufactures.</w:t>
                      </w:r>
                    </w:p>
                    <w:p w14:paraId="22825EE0" w14:textId="77777777" w:rsidR="00405ED1" w:rsidRPr="00405ED1" w:rsidRDefault="00405ED1" w:rsidP="00405ED1">
                      <w:pPr>
                        <w:pStyle w:val="ListParagraph"/>
                        <w:numPr>
                          <w:ilvl w:val="0"/>
                          <w:numId w:val="15"/>
                        </w:numPr>
                        <w:rPr>
                          <w:rFonts w:ascii="Neue Haas Unica Pro" w:eastAsiaTheme="minorHAnsi" w:hAnsi="Neue Haas Unica Pro" w:cs="Calibri"/>
                          <w:color w:val="767171" w:themeColor="background2" w:themeShade="80"/>
                          <w:sz w:val="15"/>
                          <w:szCs w:val="15"/>
                          <w:lang w:val="en-US"/>
                        </w:rPr>
                      </w:pPr>
                      <w:r w:rsidRPr="00405ED1">
                        <w:rPr>
                          <w:rFonts w:ascii="Neue Haas Unica Pro" w:eastAsiaTheme="minorHAnsi" w:hAnsi="Neue Haas Unica Pro" w:cs="Calibri"/>
                          <w:color w:val="767171" w:themeColor="background2" w:themeShade="80"/>
                          <w:sz w:val="15"/>
                          <w:szCs w:val="15"/>
                          <w:lang w:val="en-US"/>
                        </w:rPr>
                        <w:t>Improve labor estimates on VRF projects.</w:t>
                      </w:r>
                    </w:p>
                    <w:p w14:paraId="7E7E6F58" w14:textId="77777777" w:rsidR="00405ED1" w:rsidRPr="00405ED1" w:rsidRDefault="00405ED1" w:rsidP="00405ED1">
                      <w:pPr>
                        <w:pStyle w:val="ListParagraph"/>
                        <w:numPr>
                          <w:ilvl w:val="0"/>
                          <w:numId w:val="15"/>
                        </w:numPr>
                        <w:rPr>
                          <w:rFonts w:ascii="Neue Haas Unica Pro" w:eastAsiaTheme="minorHAnsi" w:hAnsi="Neue Haas Unica Pro" w:cs="Calibri"/>
                          <w:color w:val="767171" w:themeColor="background2" w:themeShade="80"/>
                          <w:sz w:val="15"/>
                          <w:szCs w:val="15"/>
                          <w:lang w:val="en-US"/>
                        </w:rPr>
                      </w:pPr>
                      <w:r w:rsidRPr="00405ED1">
                        <w:rPr>
                          <w:rFonts w:ascii="Neue Haas Unica Pro" w:eastAsiaTheme="minorHAnsi" w:hAnsi="Neue Haas Unica Pro" w:cs="Calibri"/>
                          <w:color w:val="767171" w:themeColor="background2" w:themeShade="80"/>
                          <w:sz w:val="15"/>
                          <w:szCs w:val="15"/>
                          <w:lang w:val="en-US"/>
                        </w:rPr>
                        <w:t>Bid leveling VRF project with multiple manufacturers.</w:t>
                      </w:r>
                    </w:p>
                    <w:p w14:paraId="163B3B64" w14:textId="77777777" w:rsidR="00DD6371" w:rsidRPr="00DD6371" w:rsidRDefault="00DD6371" w:rsidP="00405ED1">
                      <w:pPr>
                        <w:pStyle w:val="Default"/>
                        <w:ind w:left="720"/>
                        <w:rPr>
                          <w:rFonts w:ascii="Neue Haas Unica Pro" w:hAnsi="Neue Haas Unica Pro" w:cs="Calibri"/>
                          <w:color w:val="767171" w:themeColor="background2" w:themeShade="80"/>
                          <w:sz w:val="15"/>
                          <w:szCs w:val="15"/>
                        </w:rPr>
                      </w:pPr>
                    </w:p>
                    <w:p w14:paraId="025CAA8C" w14:textId="7FFC7375" w:rsidR="002A78AB" w:rsidRPr="00BD06B0" w:rsidRDefault="002A78AB" w:rsidP="00DD6371">
                      <w:pPr>
                        <w:pStyle w:val="ListParagraph"/>
                        <w:rPr>
                          <w:rFonts w:ascii="Neue Haas Unica Pro" w:eastAsiaTheme="minorHAnsi" w:hAnsi="Neue Haas Unica Pro" w:cs="Calibri"/>
                          <w:color w:val="767171" w:themeColor="background2" w:themeShade="80"/>
                          <w:sz w:val="15"/>
                          <w:szCs w:val="15"/>
                          <w:lang w:val="en-US"/>
                        </w:rPr>
                      </w:pPr>
                    </w:p>
                  </w:txbxContent>
                </v:textbox>
              </v:shape>
            </w:pict>
          </mc:Fallback>
        </mc:AlternateContent>
      </w:r>
      <w:r>
        <w:rPr>
          <w:rFonts w:ascii="Neue Haas Unica Pro" w:hAnsi="Neue Haas Unica Pro"/>
          <w:i/>
          <w:iCs/>
          <w:noProof/>
          <w:sz w:val="32"/>
          <w:szCs w:val="32"/>
        </w:rPr>
        <mc:AlternateContent>
          <mc:Choice Requires="wps">
            <w:drawing>
              <wp:anchor distT="0" distB="0" distL="114300" distR="114300" simplePos="0" relativeHeight="251660288" behindDoc="0" locked="0" layoutInCell="1" allowOverlap="1" wp14:anchorId="1E40E09D" wp14:editId="13ECDC8B">
                <wp:simplePos x="0" y="0"/>
                <wp:positionH relativeFrom="column">
                  <wp:posOffset>-629920</wp:posOffset>
                </wp:positionH>
                <wp:positionV relativeFrom="paragraph">
                  <wp:posOffset>758478</wp:posOffset>
                </wp:positionV>
                <wp:extent cx="7265323" cy="45719"/>
                <wp:effectExtent l="0" t="0" r="0" b="571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65323" cy="45719"/>
                        </a:xfrm>
                        <a:prstGeom prst="rect">
                          <a:avLst/>
                        </a:prstGeom>
                        <a:solidFill>
                          <a:srgbClr val="EF47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1845DA" id="Rectangle 8" o:spid="_x0000_s1026" alt="&quot;&quot;" style="position:absolute;margin-left:-49.6pt;margin-top:59.7pt;width:572.05pt;height: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" fillcolor="#ef4722" stroked="f" strokeweight="1pt"/>
            </w:pict>
          </mc:Fallback>
        </mc:AlternateContent>
      </w:r>
      <w:r w:rsidR="002E52A3">
        <w:rPr>
          <w:sz w:val="23"/>
          <w:szCs w:val="23"/>
        </w:rPr>
        <w:t xml:space="preserve">A TRANE </w:t>
      </w:r>
      <w:r w:rsidR="002D379F">
        <w:rPr>
          <w:sz w:val="23"/>
          <w:szCs w:val="23"/>
        </w:rPr>
        <w:t>EDUCATIONAL SESSION</w:t>
      </w:r>
    </w:p>
    <w:sectPr w:rsidR="00F05B73" w:rsidRPr="00166D57" w:rsidSect="00AA04B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BBE0A" w14:textId="77777777" w:rsidR="00BF14B4" w:rsidRDefault="00BF14B4" w:rsidP="0014691E">
      <w:r>
        <w:separator/>
      </w:r>
    </w:p>
  </w:endnote>
  <w:endnote w:type="continuationSeparator" w:id="0">
    <w:p w14:paraId="4B565231" w14:textId="77777777" w:rsidR="00BF14B4" w:rsidRDefault="00BF14B4" w:rsidP="0014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layfair Display">
    <w:charset w:val="00"/>
    <w:family w:val="auto"/>
    <w:pitch w:val="variable"/>
    <w:sig w:usb0="20000207" w:usb1="00000000" w:usb2="00000000" w:usb3="00000000" w:csb0="00000197" w:csb1="00000000"/>
  </w:font>
  <w:font w:name="Neue Haas Unica Pro">
    <w:altName w:val="Calibri"/>
    <w:charset w:val="4D"/>
    <w:family w:val="swiss"/>
    <w:pitch w:val="variable"/>
    <w:sig w:usb0="A0000027" w:usb1="00000003"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978AC" w14:textId="77777777" w:rsidR="00672FE7" w:rsidRDefault="00672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1A2C" w14:textId="77777777" w:rsidR="00672FE7" w:rsidRDefault="00672F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9588C" w14:textId="77777777" w:rsidR="00672FE7" w:rsidRDefault="00672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8809F" w14:textId="77777777" w:rsidR="00BF14B4" w:rsidRDefault="00BF14B4" w:rsidP="0014691E">
      <w:r>
        <w:separator/>
      </w:r>
    </w:p>
  </w:footnote>
  <w:footnote w:type="continuationSeparator" w:id="0">
    <w:p w14:paraId="0A7CD2FC" w14:textId="77777777" w:rsidR="00BF14B4" w:rsidRDefault="00BF14B4" w:rsidP="00146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B7CEC" w14:textId="77777777" w:rsidR="00672FE7" w:rsidRDefault="00672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73F68" w14:textId="77777777" w:rsidR="0014691E" w:rsidRDefault="001469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5C629" w14:textId="77777777" w:rsidR="00672FE7" w:rsidRDefault="00672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2614"/>
    <w:multiLevelType w:val="multilevel"/>
    <w:tmpl w:val="104C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2589E"/>
    <w:multiLevelType w:val="hybridMultilevel"/>
    <w:tmpl w:val="F3CC5B2A"/>
    <w:lvl w:ilvl="0" w:tplc="892AB2AC">
      <w:start w:val="1"/>
      <w:numFmt w:val="bullet"/>
      <w:lvlText w:val=""/>
      <w:lvlJc w:val="left"/>
      <w:pPr>
        <w:ind w:left="62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4906D5"/>
    <w:multiLevelType w:val="multilevel"/>
    <w:tmpl w:val="71D6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0029F"/>
    <w:multiLevelType w:val="hybridMultilevel"/>
    <w:tmpl w:val="96663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84993"/>
    <w:multiLevelType w:val="hybridMultilevel"/>
    <w:tmpl w:val="A4C49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3A2AA0"/>
    <w:multiLevelType w:val="multilevel"/>
    <w:tmpl w:val="08C2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CD2315"/>
    <w:multiLevelType w:val="multilevel"/>
    <w:tmpl w:val="26DC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354AA4"/>
    <w:multiLevelType w:val="multilevel"/>
    <w:tmpl w:val="7B0C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D320D1"/>
    <w:multiLevelType w:val="hybridMultilevel"/>
    <w:tmpl w:val="73E2F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281E97"/>
    <w:multiLevelType w:val="multilevel"/>
    <w:tmpl w:val="9A7C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1F26CE"/>
    <w:multiLevelType w:val="multilevel"/>
    <w:tmpl w:val="EE7A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4E156B"/>
    <w:multiLevelType w:val="hybridMultilevel"/>
    <w:tmpl w:val="E1EE2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B7CFD"/>
    <w:multiLevelType w:val="hybridMultilevel"/>
    <w:tmpl w:val="FE7A3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792660F"/>
    <w:multiLevelType w:val="multilevel"/>
    <w:tmpl w:val="59B04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5308304">
    <w:abstractNumId w:val="3"/>
  </w:num>
  <w:num w:numId="2" w16cid:durableId="1018001936">
    <w:abstractNumId w:val="1"/>
  </w:num>
  <w:num w:numId="3" w16cid:durableId="532772116">
    <w:abstractNumId w:val="11"/>
  </w:num>
  <w:num w:numId="4" w16cid:durableId="484013213">
    <w:abstractNumId w:val="6"/>
  </w:num>
  <w:num w:numId="5" w16cid:durableId="1023898610">
    <w:abstractNumId w:val="10"/>
  </w:num>
  <w:num w:numId="6" w16cid:durableId="513344337">
    <w:abstractNumId w:val="2"/>
  </w:num>
  <w:num w:numId="7" w16cid:durableId="195895467">
    <w:abstractNumId w:val="13"/>
  </w:num>
  <w:num w:numId="8" w16cid:durableId="1561478708">
    <w:abstractNumId w:val="9"/>
  </w:num>
  <w:num w:numId="9" w16cid:durableId="601499341">
    <w:abstractNumId w:val="0"/>
  </w:num>
  <w:num w:numId="10" w16cid:durableId="614866133">
    <w:abstractNumId w:val="7"/>
  </w:num>
  <w:num w:numId="11" w16cid:durableId="1815026616">
    <w:abstractNumId w:val="5"/>
  </w:num>
  <w:num w:numId="12" w16cid:durableId="1123813296">
    <w:abstractNumId w:val="4"/>
  </w:num>
  <w:num w:numId="13" w16cid:durableId="19680491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5525343">
    <w:abstractNumId w:val="12"/>
  </w:num>
  <w:num w:numId="15" w16cid:durableId="20593564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F1"/>
    <w:rsid w:val="000052E8"/>
    <w:rsid w:val="00051B02"/>
    <w:rsid w:val="00051D37"/>
    <w:rsid w:val="00051FB1"/>
    <w:rsid w:val="000526E7"/>
    <w:rsid w:val="00063D59"/>
    <w:rsid w:val="000712D0"/>
    <w:rsid w:val="000B4CF7"/>
    <w:rsid w:val="000D2552"/>
    <w:rsid w:val="0014691E"/>
    <w:rsid w:val="00166D57"/>
    <w:rsid w:val="00191D3D"/>
    <w:rsid w:val="001E215B"/>
    <w:rsid w:val="00215613"/>
    <w:rsid w:val="002A78AB"/>
    <w:rsid w:val="002D379F"/>
    <w:rsid w:val="002E52A3"/>
    <w:rsid w:val="00316E68"/>
    <w:rsid w:val="00321199"/>
    <w:rsid w:val="00360507"/>
    <w:rsid w:val="003A25E4"/>
    <w:rsid w:val="003E7BB1"/>
    <w:rsid w:val="00405ED1"/>
    <w:rsid w:val="00472761"/>
    <w:rsid w:val="00474BAA"/>
    <w:rsid w:val="00475A4E"/>
    <w:rsid w:val="00496CC3"/>
    <w:rsid w:val="004B4535"/>
    <w:rsid w:val="004C1908"/>
    <w:rsid w:val="004E63B1"/>
    <w:rsid w:val="00514F7A"/>
    <w:rsid w:val="00522275"/>
    <w:rsid w:val="00522812"/>
    <w:rsid w:val="00534982"/>
    <w:rsid w:val="00556C54"/>
    <w:rsid w:val="005C2B18"/>
    <w:rsid w:val="005E7616"/>
    <w:rsid w:val="00600FB7"/>
    <w:rsid w:val="006334D7"/>
    <w:rsid w:val="00646B62"/>
    <w:rsid w:val="0066110F"/>
    <w:rsid w:val="00672FE7"/>
    <w:rsid w:val="006879FA"/>
    <w:rsid w:val="006A047B"/>
    <w:rsid w:val="006A3AE5"/>
    <w:rsid w:val="006C4086"/>
    <w:rsid w:val="00725E3B"/>
    <w:rsid w:val="00751CD7"/>
    <w:rsid w:val="00767EAD"/>
    <w:rsid w:val="00781232"/>
    <w:rsid w:val="007F275A"/>
    <w:rsid w:val="007F2E5A"/>
    <w:rsid w:val="00811071"/>
    <w:rsid w:val="00854CD9"/>
    <w:rsid w:val="00892D15"/>
    <w:rsid w:val="00897454"/>
    <w:rsid w:val="008B19CA"/>
    <w:rsid w:val="00930E75"/>
    <w:rsid w:val="009569D6"/>
    <w:rsid w:val="009A4FBA"/>
    <w:rsid w:val="009E693E"/>
    <w:rsid w:val="00A319C4"/>
    <w:rsid w:val="00A33A25"/>
    <w:rsid w:val="00A414ED"/>
    <w:rsid w:val="00AA04BB"/>
    <w:rsid w:val="00AF317A"/>
    <w:rsid w:val="00B33214"/>
    <w:rsid w:val="00B42DBA"/>
    <w:rsid w:val="00B51140"/>
    <w:rsid w:val="00B6359E"/>
    <w:rsid w:val="00B6402D"/>
    <w:rsid w:val="00B74A1D"/>
    <w:rsid w:val="00BD06B0"/>
    <w:rsid w:val="00BF14B4"/>
    <w:rsid w:val="00C61C61"/>
    <w:rsid w:val="00C83DC8"/>
    <w:rsid w:val="00D05CD5"/>
    <w:rsid w:val="00DD6371"/>
    <w:rsid w:val="00E06373"/>
    <w:rsid w:val="00E565A7"/>
    <w:rsid w:val="00E664EC"/>
    <w:rsid w:val="00EA6CFB"/>
    <w:rsid w:val="00EC0FA5"/>
    <w:rsid w:val="00F05B73"/>
    <w:rsid w:val="00F2608B"/>
    <w:rsid w:val="00F34EAD"/>
    <w:rsid w:val="00F524EF"/>
    <w:rsid w:val="00F52B4E"/>
    <w:rsid w:val="00F60707"/>
    <w:rsid w:val="00F63A01"/>
    <w:rsid w:val="00F65A23"/>
    <w:rsid w:val="00F842AE"/>
    <w:rsid w:val="00F94950"/>
    <w:rsid w:val="00F979F1"/>
    <w:rsid w:val="00FB108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BA4E6"/>
  <w15:chartTrackingRefBased/>
  <w15:docId w15:val="{964969FA-75AB-FB4D-A16B-6830C285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2A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91E"/>
    <w:pPr>
      <w:tabs>
        <w:tab w:val="center" w:pos="4680"/>
        <w:tab w:val="right" w:pos="9360"/>
      </w:tabs>
    </w:pPr>
  </w:style>
  <w:style w:type="character" w:customStyle="1" w:styleId="HeaderChar">
    <w:name w:val="Header Char"/>
    <w:basedOn w:val="DefaultParagraphFont"/>
    <w:link w:val="Header"/>
    <w:uiPriority w:val="99"/>
    <w:rsid w:val="0014691E"/>
    <w:rPr>
      <w:rFonts w:eastAsiaTheme="minorEastAsia"/>
    </w:rPr>
  </w:style>
  <w:style w:type="paragraph" w:styleId="Footer">
    <w:name w:val="footer"/>
    <w:basedOn w:val="Normal"/>
    <w:link w:val="FooterChar"/>
    <w:uiPriority w:val="99"/>
    <w:unhideWhenUsed/>
    <w:rsid w:val="0014691E"/>
    <w:pPr>
      <w:tabs>
        <w:tab w:val="center" w:pos="4680"/>
        <w:tab w:val="right" w:pos="9360"/>
      </w:tabs>
    </w:pPr>
  </w:style>
  <w:style w:type="character" w:customStyle="1" w:styleId="FooterChar">
    <w:name w:val="Footer Char"/>
    <w:basedOn w:val="DefaultParagraphFont"/>
    <w:link w:val="Footer"/>
    <w:uiPriority w:val="99"/>
    <w:rsid w:val="0014691E"/>
    <w:rPr>
      <w:rFonts w:eastAsiaTheme="minorEastAsia"/>
    </w:rPr>
  </w:style>
  <w:style w:type="paragraph" w:customStyle="1" w:styleId="Default">
    <w:name w:val="Default"/>
    <w:rsid w:val="002E52A3"/>
    <w:pPr>
      <w:autoSpaceDE w:val="0"/>
      <w:autoSpaceDN w:val="0"/>
      <w:adjustRightInd w:val="0"/>
    </w:pPr>
    <w:rPr>
      <w:rFonts w:ascii="Verdana" w:hAnsi="Verdana" w:cs="Verdana"/>
      <w:color w:val="000000"/>
      <w:lang w:val="en-US"/>
    </w:rPr>
  </w:style>
  <w:style w:type="paragraph" w:styleId="ListParagraph">
    <w:name w:val="List Paragraph"/>
    <w:basedOn w:val="Normal"/>
    <w:uiPriority w:val="34"/>
    <w:qFormat/>
    <w:rsid w:val="002E52A3"/>
    <w:pPr>
      <w:ind w:left="720"/>
      <w:contextualSpacing/>
    </w:pPr>
  </w:style>
  <w:style w:type="paragraph" w:styleId="NormalWeb">
    <w:name w:val="Normal (Web)"/>
    <w:basedOn w:val="Normal"/>
    <w:uiPriority w:val="99"/>
    <w:unhideWhenUsed/>
    <w:rsid w:val="00F524EF"/>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05872">
      <w:bodyDiv w:val="1"/>
      <w:marLeft w:val="0"/>
      <w:marRight w:val="0"/>
      <w:marTop w:val="0"/>
      <w:marBottom w:val="0"/>
      <w:divBdr>
        <w:top w:val="none" w:sz="0" w:space="0" w:color="auto"/>
        <w:left w:val="none" w:sz="0" w:space="0" w:color="auto"/>
        <w:bottom w:val="none" w:sz="0" w:space="0" w:color="auto"/>
        <w:right w:val="none" w:sz="0" w:space="0" w:color="auto"/>
      </w:divBdr>
    </w:div>
    <w:div w:id="116678288">
      <w:bodyDiv w:val="1"/>
      <w:marLeft w:val="0"/>
      <w:marRight w:val="0"/>
      <w:marTop w:val="0"/>
      <w:marBottom w:val="0"/>
      <w:divBdr>
        <w:top w:val="none" w:sz="0" w:space="0" w:color="auto"/>
        <w:left w:val="none" w:sz="0" w:space="0" w:color="auto"/>
        <w:bottom w:val="none" w:sz="0" w:space="0" w:color="auto"/>
        <w:right w:val="none" w:sz="0" w:space="0" w:color="auto"/>
      </w:divBdr>
    </w:div>
    <w:div w:id="128284447">
      <w:bodyDiv w:val="1"/>
      <w:marLeft w:val="0"/>
      <w:marRight w:val="0"/>
      <w:marTop w:val="0"/>
      <w:marBottom w:val="0"/>
      <w:divBdr>
        <w:top w:val="none" w:sz="0" w:space="0" w:color="auto"/>
        <w:left w:val="none" w:sz="0" w:space="0" w:color="auto"/>
        <w:bottom w:val="none" w:sz="0" w:space="0" w:color="auto"/>
        <w:right w:val="none" w:sz="0" w:space="0" w:color="auto"/>
      </w:divBdr>
    </w:div>
    <w:div w:id="142240686">
      <w:bodyDiv w:val="1"/>
      <w:marLeft w:val="0"/>
      <w:marRight w:val="0"/>
      <w:marTop w:val="0"/>
      <w:marBottom w:val="0"/>
      <w:divBdr>
        <w:top w:val="none" w:sz="0" w:space="0" w:color="auto"/>
        <w:left w:val="none" w:sz="0" w:space="0" w:color="auto"/>
        <w:bottom w:val="none" w:sz="0" w:space="0" w:color="auto"/>
        <w:right w:val="none" w:sz="0" w:space="0" w:color="auto"/>
      </w:divBdr>
    </w:div>
    <w:div w:id="158666209">
      <w:bodyDiv w:val="1"/>
      <w:marLeft w:val="0"/>
      <w:marRight w:val="0"/>
      <w:marTop w:val="0"/>
      <w:marBottom w:val="0"/>
      <w:divBdr>
        <w:top w:val="none" w:sz="0" w:space="0" w:color="auto"/>
        <w:left w:val="none" w:sz="0" w:space="0" w:color="auto"/>
        <w:bottom w:val="none" w:sz="0" w:space="0" w:color="auto"/>
        <w:right w:val="none" w:sz="0" w:space="0" w:color="auto"/>
      </w:divBdr>
    </w:div>
    <w:div w:id="490682058">
      <w:bodyDiv w:val="1"/>
      <w:marLeft w:val="0"/>
      <w:marRight w:val="0"/>
      <w:marTop w:val="0"/>
      <w:marBottom w:val="0"/>
      <w:divBdr>
        <w:top w:val="none" w:sz="0" w:space="0" w:color="auto"/>
        <w:left w:val="none" w:sz="0" w:space="0" w:color="auto"/>
        <w:bottom w:val="none" w:sz="0" w:space="0" w:color="auto"/>
        <w:right w:val="none" w:sz="0" w:space="0" w:color="auto"/>
      </w:divBdr>
    </w:div>
    <w:div w:id="733819419">
      <w:bodyDiv w:val="1"/>
      <w:marLeft w:val="0"/>
      <w:marRight w:val="0"/>
      <w:marTop w:val="0"/>
      <w:marBottom w:val="0"/>
      <w:divBdr>
        <w:top w:val="none" w:sz="0" w:space="0" w:color="auto"/>
        <w:left w:val="none" w:sz="0" w:space="0" w:color="auto"/>
        <w:bottom w:val="none" w:sz="0" w:space="0" w:color="auto"/>
        <w:right w:val="none" w:sz="0" w:space="0" w:color="auto"/>
      </w:divBdr>
    </w:div>
    <w:div w:id="1151407611">
      <w:bodyDiv w:val="1"/>
      <w:marLeft w:val="0"/>
      <w:marRight w:val="0"/>
      <w:marTop w:val="0"/>
      <w:marBottom w:val="0"/>
      <w:divBdr>
        <w:top w:val="none" w:sz="0" w:space="0" w:color="auto"/>
        <w:left w:val="none" w:sz="0" w:space="0" w:color="auto"/>
        <w:bottom w:val="none" w:sz="0" w:space="0" w:color="auto"/>
        <w:right w:val="none" w:sz="0" w:space="0" w:color="auto"/>
      </w:divBdr>
    </w:div>
    <w:div w:id="1200623615">
      <w:bodyDiv w:val="1"/>
      <w:marLeft w:val="0"/>
      <w:marRight w:val="0"/>
      <w:marTop w:val="0"/>
      <w:marBottom w:val="0"/>
      <w:divBdr>
        <w:top w:val="none" w:sz="0" w:space="0" w:color="auto"/>
        <w:left w:val="none" w:sz="0" w:space="0" w:color="auto"/>
        <w:bottom w:val="none" w:sz="0" w:space="0" w:color="auto"/>
        <w:right w:val="none" w:sz="0" w:space="0" w:color="auto"/>
      </w:divBdr>
      <w:divsChild>
        <w:div w:id="198586627">
          <w:marLeft w:val="0"/>
          <w:marRight w:val="0"/>
          <w:marTop w:val="0"/>
          <w:marBottom w:val="240"/>
          <w:divBdr>
            <w:top w:val="none" w:sz="0" w:space="0" w:color="auto"/>
            <w:left w:val="none" w:sz="0" w:space="0" w:color="auto"/>
            <w:bottom w:val="none" w:sz="0" w:space="0" w:color="auto"/>
            <w:right w:val="none" w:sz="0" w:space="0" w:color="auto"/>
          </w:divBdr>
        </w:div>
      </w:divsChild>
    </w:div>
    <w:div w:id="1358311655">
      <w:bodyDiv w:val="1"/>
      <w:marLeft w:val="0"/>
      <w:marRight w:val="0"/>
      <w:marTop w:val="0"/>
      <w:marBottom w:val="0"/>
      <w:divBdr>
        <w:top w:val="none" w:sz="0" w:space="0" w:color="auto"/>
        <w:left w:val="none" w:sz="0" w:space="0" w:color="auto"/>
        <w:bottom w:val="none" w:sz="0" w:space="0" w:color="auto"/>
        <w:right w:val="none" w:sz="0" w:space="0" w:color="auto"/>
      </w:divBdr>
    </w:div>
    <w:div w:id="1370187088">
      <w:bodyDiv w:val="1"/>
      <w:marLeft w:val="0"/>
      <w:marRight w:val="0"/>
      <w:marTop w:val="0"/>
      <w:marBottom w:val="0"/>
      <w:divBdr>
        <w:top w:val="none" w:sz="0" w:space="0" w:color="auto"/>
        <w:left w:val="none" w:sz="0" w:space="0" w:color="auto"/>
        <w:bottom w:val="none" w:sz="0" w:space="0" w:color="auto"/>
        <w:right w:val="none" w:sz="0" w:space="0" w:color="auto"/>
      </w:divBdr>
    </w:div>
    <w:div w:id="1391687097">
      <w:bodyDiv w:val="1"/>
      <w:marLeft w:val="0"/>
      <w:marRight w:val="0"/>
      <w:marTop w:val="0"/>
      <w:marBottom w:val="0"/>
      <w:divBdr>
        <w:top w:val="none" w:sz="0" w:space="0" w:color="auto"/>
        <w:left w:val="none" w:sz="0" w:space="0" w:color="auto"/>
        <w:bottom w:val="none" w:sz="0" w:space="0" w:color="auto"/>
        <w:right w:val="none" w:sz="0" w:space="0" w:color="auto"/>
      </w:divBdr>
    </w:div>
    <w:div w:id="1715155366">
      <w:bodyDiv w:val="1"/>
      <w:marLeft w:val="0"/>
      <w:marRight w:val="0"/>
      <w:marTop w:val="0"/>
      <w:marBottom w:val="0"/>
      <w:divBdr>
        <w:top w:val="none" w:sz="0" w:space="0" w:color="auto"/>
        <w:left w:val="none" w:sz="0" w:space="0" w:color="auto"/>
        <w:bottom w:val="none" w:sz="0" w:space="0" w:color="auto"/>
        <w:right w:val="none" w:sz="0" w:space="0" w:color="auto"/>
      </w:divBdr>
    </w:div>
    <w:div w:id="1767267041">
      <w:bodyDiv w:val="1"/>
      <w:marLeft w:val="0"/>
      <w:marRight w:val="0"/>
      <w:marTop w:val="0"/>
      <w:marBottom w:val="0"/>
      <w:divBdr>
        <w:top w:val="none" w:sz="0" w:space="0" w:color="auto"/>
        <w:left w:val="none" w:sz="0" w:space="0" w:color="auto"/>
        <w:bottom w:val="none" w:sz="0" w:space="0" w:color="auto"/>
        <w:right w:val="none" w:sz="0" w:space="0" w:color="auto"/>
      </w:divBdr>
    </w:div>
    <w:div w:id="1780182400">
      <w:bodyDiv w:val="1"/>
      <w:marLeft w:val="0"/>
      <w:marRight w:val="0"/>
      <w:marTop w:val="0"/>
      <w:marBottom w:val="0"/>
      <w:divBdr>
        <w:top w:val="none" w:sz="0" w:space="0" w:color="auto"/>
        <w:left w:val="none" w:sz="0" w:space="0" w:color="auto"/>
        <w:bottom w:val="none" w:sz="0" w:space="0" w:color="auto"/>
        <w:right w:val="none" w:sz="0" w:space="0" w:color="auto"/>
      </w:divBdr>
    </w:div>
    <w:div w:id="1963228229">
      <w:bodyDiv w:val="1"/>
      <w:marLeft w:val="0"/>
      <w:marRight w:val="0"/>
      <w:marTop w:val="0"/>
      <w:marBottom w:val="0"/>
      <w:divBdr>
        <w:top w:val="none" w:sz="0" w:space="0" w:color="auto"/>
        <w:left w:val="none" w:sz="0" w:space="0" w:color="auto"/>
        <w:bottom w:val="none" w:sz="0" w:space="0" w:color="auto"/>
        <w:right w:val="none" w:sz="0" w:space="0" w:color="auto"/>
      </w:divBdr>
    </w:div>
    <w:div w:id="199217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3B6E718FC5674C861B2C14ED147866" ma:contentTypeVersion="14" ma:contentTypeDescription="Create a new document." ma:contentTypeScope="" ma:versionID="62a876b7fbfcc6d838f5d0a12656f7f9">
  <xsd:schema xmlns:xsd="http://www.w3.org/2001/XMLSchema" xmlns:xs="http://www.w3.org/2001/XMLSchema" xmlns:p="http://schemas.microsoft.com/office/2006/metadata/properties" xmlns:ns2="3e0d3c32-e4a6-4f81-973a-f1975df7c7dd" xmlns:ns3="8c313be1-a8ff-4dba-a9a8-f93d164be519" targetNamespace="http://schemas.microsoft.com/office/2006/metadata/properties" ma:root="true" ma:fieldsID="a3f61794cd131e2f19deacaf37064c9a" ns2:_="" ns3:_="">
    <xsd:import namespace="3e0d3c32-e4a6-4f81-973a-f1975df7c7dd"/>
    <xsd:import namespace="8c313be1-a8ff-4dba-a9a8-f93d164be5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d3c32-e4a6-4f81-973a-f1975df7c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75046eb-df8b-41a1-9b00-7e1e926752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313be1-a8ff-4dba-a9a8-f93d164be51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db40d66-9898-4288-a663-99cd44652cbc}" ma:internalName="TaxCatchAll" ma:showField="CatchAllData" ma:web="8c313be1-a8ff-4dba-a9a8-f93d164be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313be1-a8ff-4dba-a9a8-f93d164be519" xsi:nil="true"/>
    <lcf76f155ced4ddcb4097134ff3c332f xmlns="3e0d3c32-e4a6-4f81-973a-f1975df7c7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E1A48D-DCFD-49C9-8117-78E00DF5218E}">
  <ds:schemaRefs>
    <ds:schemaRef ds:uri="http://schemas.microsoft.com/sharepoint/v3/contenttype/forms"/>
  </ds:schemaRefs>
</ds:datastoreItem>
</file>

<file path=customXml/itemProps2.xml><?xml version="1.0" encoding="utf-8"?>
<ds:datastoreItem xmlns:ds="http://schemas.openxmlformats.org/officeDocument/2006/customXml" ds:itemID="{EE32E0DF-53E0-4F5E-B2B9-6C6D4EF70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d3c32-e4a6-4f81-973a-f1975df7c7dd"/>
    <ds:schemaRef ds:uri="8c313be1-a8ff-4dba-a9a8-f93d164be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EF7370-95C6-4CEC-8D75-E8F2B39FD088}">
  <ds:schemaRefs>
    <ds:schemaRef ds:uri="http://schemas.microsoft.com/office/2006/metadata/properties"/>
    <ds:schemaRef ds:uri="http://schemas.microsoft.com/office/infopath/2007/PartnerControls"/>
    <ds:schemaRef ds:uri="8c313be1-a8ff-4dba-a9a8-f93d164be519"/>
    <ds:schemaRef ds:uri="3e0d3c32-e4a6-4f81-973a-f1975df7c7d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32</Words>
  <Characters>184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 sardena</dc:creator>
  <cp:keywords/>
  <dc:description/>
  <cp:lastModifiedBy>Burtness, Andrea</cp:lastModifiedBy>
  <cp:revision>9</cp:revision>
  <cp:lastPrinted>2022-10-26T17:01:00Z</cp:lastPrinted>
  <dcterms:created xsi:type="dcterms:W3CDTF">2024-09-11T15:14:00Z</dcterms:created>
  <dcterms:modified xsi:type="dcterms:W3CDTF">2024-09-20T13:49:00Z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0x010100C63B6E718FC5674C861B2C14ED147866</vt:lpwstr>
  </property>
  <property fmtid="{D5CDD505-2E9C-101B-9397-08002B2CF9AE}" pid="3" name="MSIP_Label_162b2348-a379-47d7-bf25-1402d7b08038_Enabled">
    <vt:lpwstr>true</vt:lpwstr>
  </property>
  <property fmtid="{D5CDD505-2E9C-101B-9397-08002B2CF9AE}" pid="4" name="MSIP_Label_162b2348-a379-47d7-bf25-1402d7b08038_SetDate">
    <vt:lpwstr>2022-05-04T14:02:44Z</vt:lpwstr>
  </property>
  <property fmtid="{D5CDD505-2E9C-101B-9397-08002B2CF9AE}" pid="5" name="MSIP_Label_162b2348-a379-47d7-bf25-1402d7b08038_Method">
    <vt:lpwstr>Standard</vt:lpwstr>
  </property>
  <property fmtid="{D5CDD505-2E9C-101B-9397-08002B2CF9AE}" pid="6" name="MSIP_Label_162b2348-a379-47d7-bf25-1402d7b08038_Name">
    <vt:lpwstr>Business</vt:lpwstr>
  </property>
  <property fmtid="{D5CDD505-2E9C-101B-9397-08002B2CF9AE}" pid="7" name="MSIP_Label_162b2348-a379-47d7-bf25-1402d7b08038_SiteId">
    <vt:lpwstr>abf9983b-ca77-4f20-9633-ca9c5a847041</vt:lpwstr>
  </property>
  <property fmtid="{D5CDD505-2E9C-101B-9397-08002B2CF9AE}" pid="8" name="MSIP_Label_162b2348-a379-47d7-bf25-1402d7b08038_ActionId">
    <vt:lpwstr>00032490-2296-424c-9330-4fcadc1d8932</vt:lpwstr>
  </property>
  <property fmtid="{D5CDD505-2E9C-101B-9397-08002B2CF9AE}" pid="9" name="MSIP_Label_162b2348-a379-47d7-bf25-1402d7b08038_ContentBits">
    <vt:lpwstr>0</vt:lpwstr>
  </property>
  <property fmtid="{D5CDD505-2E9C-101B-9397-08002B2CF9AE}" pid="10" name="MediaServiceImageTags">
    <vt:lpwstr/>
  </property>
</Properties>
</file>